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2FC" w:rsidRPr="001012FC" w:rsidRDefault="001012FC" w:rsidP="001012FC">
      <w:pPr>
        <w:ind w:firstLine="284"/>
        <w:contextualSpacing/>
        <w:rPr>
          <w:rFonts w:ascii="Times New Roman" w:hAnsi="Times New Roman"/>
          <w:sz w:val="28"/>
          <w:szCs w:val="28"/>
        </w:rPr>
      </w:pPr>
      <w:r w:rsidRPr="001012FC">
        <w:rPr>
          <w:rFonts w:ascii="Times New Roman" w:hAnsi="Times New Roman"/>
          <w:sz w:val="28"/>
          <w:szCs w:val="28"/>
        </w:rPr>
        <w:t>Сообщаем, что 08.04.2015р. состоялось Общее собрание акционеров ПАТ "</w:t>
      </w:r>
      <w:r w:rsidR="00582F2B">
        <w:rPr>
          <w:rFonts w:ascii="Times New Roman" w:hAnsi="Times New Roman"/>
          <w:sz w:val="28"/>
          <w:szCs w:val="28"/>
        </w:rPr>
        <w:t>НАФТОГАЗ БАНК</w:t>
      </w:r>
      <w:r w:rsidRPr="001012FC">
        <w:rPr>
          <w:rFonts w:ascii="Times New Roman" w:hAnsi="Times New Roman"/>
          <w:sz w:val="28"/>
          <w:szCs w:val="28"/>
        </w:rPr>
        <w:t>", которыми утверждено :</w:t>
      </w:r>
    </w:p>
    <w:p w:rsidR="001012FC" w:rsidRPr="001012FC" w:rsidRDefault="001012FC" w:rsidP="001012FC">
      <w:pPr>
        <w:contextualSpacing/>
        <w:rPr>
          <w:rFonts w:ascii="Times New Roman" w:hAnsi="Times New Roman"/>
          <w:sz w:val="28"/>
          <w:szCs w:val="28"/>
          <w:lang w:val="en-US"/>
        </w:rPr>
      </w:pPr>
      <w:r w:rsidRPr="001012FC">
        <w:rPr>
          <w:rFonts w:ascii="Times New Roman" w:hAnsi="Times New Roman"/>
          <w:sz w:val="28"/>
          <w:szCs w:val="28"/>
        </w:rPr>
        <w:t>-  отчет Правления ПАТ "</w:t>
      </w:r>
      <w:r w:rsidR="00582F2B">
        <w:rPr>
          <w:rFonts w:ascii="Times New Roman" w:hAnsi="Times New Roman"/>
          <w:sz w:val="28"/>
          <w:szCs w:val="28"/>
        </w:rPr>
        <w:t>НАФТОГАЗ БАНК</w:t>
      </w:r>
      <w:r w:rsidRPr="001012FC">
        <w:rPr>
          <w:rFonts w:ascii="Times New Roman" w:hAnsi="Times New Roman"/>
          <w:sz w:val="28"/>
          <w:szCs w:val="28"/>
        </w:rPr>
        <w:t>" о финансово - хозяйственную деятельность Банка за 2014 год</w:t>
      </w:r>
      <w:r w:rsidRPr="001012FC">
        <w:rPr>
          <w:rFonts w:ascii="Times New Roman" w:hAnsi="Times New Roman"/>
          <w:sz w:val="28"/>
          <w:szCs w:val="28"/>
          <w:lang w:val="en-US"/>
        </w:rPr>
        <w:t>,</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rPr>
        <w:t>-  отчет Наблюдательного совета ПАТ "</w:t>
      </w:r>
      <w:r w:rsidR="00582F2B">
        <w:rPr>
          <w:rFonts w:ascii="Times New Roman" w:hAnsi="Times New Roman"/>
          <w:sz w:val="28"/>
          <w:szCs w:val="28"/>
        </w:rPr>
        <w:t>НАФТОГАЗ БАНК</w:t>
      </w:r>
      <w:r w:rsidRPr="001012FC">
        <w:rPr>
          <w:rFonts w:ascii="Times New Roman" w:hAnsi="Times New Roman"/>
          <w:sz w:val="28"/>
          <w:szCs w:val="28"/>
        </w:rPr>
        <w:t>" за 2014р.,</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rPr>
        <w:t>-  вывод Ревизионной комиссии по проверке финансово-хозяйственной деятельности банка за 2014 год.</w:t>
      </w:r>
    </w:p>
    <w:p w:rsidR="001012FC" w:rsidRPr="001012FC" w:rsidRDefault="001012FC" w:rsidP="001012FC">
      <w:pPr>
        <w:ind w:firstLine="708"/>
        <w:contextualSpacing/>
        <w:rPr>
          <w:rFonts w:ascii="Times New Roman" w:hAnsi="Times New Roman"/>
          <w:sz w:val="28"/>
          <w:szCs w:val="28"/>
        </w:rPr>
      </w:pPr>
      <w:r w:rsidRPr="001012FC">
        <w:rPr>
          <w:rFonts w:ascii="Times New Roman" w:hAnsi="Times New Roman"/>
          <w:sz w:val="28"/>
          <w:szCs w:val="28"/>
        </w:rPr>
        <w:t>Кроме этого, принят к сведению Вывод независимых аудиторов ООО "БДО" от 02.04.2014 г., который подтверждает, что годовая финансовая отчетность  достоверно, во всех существенных аспектах, отображает финансовое состояние Банка по состоянию на 31 декабря 2014 года, его финансовые результаты и движение денежных средств за год, который закончился на указанную дату, в соответствии с требованиями Международных стандартов финансовой отчетности.</w:t>
      </w:r>
    </w:p>
    <w:p w:rsidR="001012FC" w:rsidRPr="001012FC" w:rsidRDefault="001012FC" w:rsidP="001012FC">
      <w:pPr>
        <w:ind w:firstLine="708"/>
        <w:contextualSpacing/>
        <w:rPr>
          <w:rFonts w:ascii="Times New Roman" w:hAnsi="Times New Roman"/>
          <w:sz w:val="28"/>
          <w:szCs w:val="28"/>
        </w:rPr>
      </w:pPr>
      <w:r w:rsidRPr="001012FC">
        <w:rPr>
          <w:rFonts w:ascii="Times New Roman" w:hAnsi="Times New Roman"/>
          <w:sz w:val="28"/>
          <w:szCs w:val="28"/>
        </w:rPr>
        <w:t>Также принято решение:</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lang w:val="en-US"/>
        </w:rPr>
        <w:t xml:space="preserve">     </w:t>
      </w:r>
      <w:r w:rsidRPr="001012FC">
        <w:rPr>
          <w:rFonts w:ascii="Times New Roman" w:hAnsi="Times New Roman"/>
          <w:sz w:val="28"/>
          <w:szCs w:val="28"/>
        </w:rPr>
        <w:t>1. Утвердить финансовую отчетность ПАТ "</w:t>
      </w:r>
      <w:r w:rsidR="00582F2B">
        <w:rPr>
          <w:rFonts w:ascii="Times New Roman" w:hAnsi="Times New Roman"/>
          <w:sz w:val="28"/>
          <w:szCs w:val="28"/>
        </w:rPr>
        <w:t>НАФТОГАЗ БАНК</w:t>
      </w:r>
      <w:r w:rsidRPr="001012FC">
        <w:rPr>
          <w:rFonts w:ascii="Times New Roman" w:hAnsi="Times New Roman"/>
          <w:sz w:val="28"/>
          <w:szCs w:val="28"/>
        </w:rPr>
        <w:t>" за 2014 год.</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lang w:val="en-US"/>
        </w:rPr>
        <w:t xml:space="preserve">     </w:t>
      </w:r>
      <w:r w:rsidRPr="001012FC">
        <w:rPr>
          <w:rFonts w:ascii="Times New Roman" w:hAnsi="Times New Roman"/>
          <w:sz w:val="28"/>
          <w:szCs w:val="28"/>
        </w:rPr>
        <w:t>2. Распределить прибыль ПАТ "</w:t>
      </w:r>
      <w:r w:rsidR="00582F2B">
        <w:rPr>
          <w:rFonts w:ascii="Times New Roman" w:hAnsi="Times New Roman"/>
          <w:sz w:val="28"/>
          <w:szCs w:val="28"/>
        </w:rPr>
        <w:t>НАФТОГАЗ БАНК</w:t>
      </w:r>
      <w:r w:rsidRPr="001012FC">
        <w:rPr>
          <w:rFonts w:ascii="Times New Roman" w:hAnsi="Times New Roman"/>
          <w:sz w:val="28"/>
          <w:szCs w:val="28"/>
        </w:rPr>
        <w:t>" за 2014р., какой отмечен в бухгалтерской отчетности, которая подготовлена Банком в соответствии с требованиями украинского законодательства в размере 1 409 745,41 грн., следующим образом:</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lang w:val="en-US"/>
        </w:rPr>
        <w:t xml:space="preserve">     </w:t>
      </w:r>
      <w:r w:rsidRPr="001012FC">
        <w:rPr>
          <w:rFonts w:ascii="Times New Roman" w:hAnsi="Times New Roman"/>
          <w:sz w:val="28"/>
          <w:szCs w:val="28"/>
        </w:rPr>
        <w:t>2.1.на формирование резервного фонда направить 70 487,28 грн. (5% прибыли).</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lang w:val="en-US"/>
        </w:rPr>
        <w:t xml:space="preserve">     </w:t>
      </w:r>
      <w:r w:rsidRPr="001012FC">
        <w:rPr>
          <w:rFonts w:ascii="Times New Roman" w:hAnsi="Times New Roman"/>
          <w:sz w:val="28"/>
          <w:szCs w:val="28"/>
        </w:rPr>
        <w:t>2.2.оставить в распоряжении ПАТ "</w:t>
      </w:r>
      <w:r w:rsidR="00582F2B">
        <w:rPr>
          <w:rFonts w:ascii="Times New Roman" w:hAnsi="Times New Roman"/>
          <w:sz w:val="28"/>
          <w:szCs w:val="28"/>
        </w:rPr>
        <w:t>НАФТОГАЗ БАНК</w:t>
      </w:r>
      <w:r w:rsidRPr="001012FC">
        <w:rPr>
          <w:rFonts w:ascii="Times New Roman" w:hAnsi="Times New Roman"/>
          <w:sz w:val="28"/>
          <w:szCs w:val="28"/>
        </w:rPr>
        <w:t>" средства в размере 1 339 258,13 грн.</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rPr>
        <w:t xml:space="preserve">Обсуждены и утверждены основные (стратегические) </w:t>
      </w:r>
      <w:r w:rsidR="002A4948">
        <w:rPr>
          <w:rFonts w:ascii="Times New Roman" w:hAnsi="Times New Roman"/>
          <w:sz w:val="28"/>
          <w:szCs w:val="28"/>
        </w:rPr>
        <w:t>направления работы Банка на 201</w:t>
      </w:r>
      <w:r w:rsidR="002A4948">
        <w:rPr>
          <w:rFonts w:ascii="Times New Roman" w:hAnsi="Times New Roman"/>
          <w:sz w:val="28"/>
          <w:szCs w:val="28"/>
          <w:lang w:val="en-US"/>
        </w:rPr>
        <w:t>5</w:t>
      </w:r>
      <w:r w:rsidRPr="001012FC">
        <w:rPr>
          <w:rFonts w:ascii="Times New Roman" w:hAnsi="Times New Roman"/>
          <w:sz w:val="28"/>
          <w:szCs w:val="28"/>
        </w:rPr>
        <w:t xml:space="preserve">р. </w:t>
      </w:r>
    </w:p>
    <w:p w:rsidR="001012FC" w:rsidRPr="001012FC" w:rsidRDefault="001012FC" w:rsidP="001012FC">
      <w:pPr>
        <w:contextualSpacing/>
        <w:rPr>
          <w:rFonts w:ascii="Times New Roman" w:hAnsi="Times New Roman"/>
          <w:sz w:val="28"/>
          <w:szCs w:val="28"/>
        </w:rPr>
      </w:pPr>
      <w:r w:rsidRPr="001012FC">
        <w:rPr>
          <w:rFonts w:ascii="Times New Roman" w:hAnsi="Times New Roman"/>
          <w:sz w:val="28"/>
          <w:szCs w:val="28"/>
        </w:rPr>
        <w:t>Избран новый состав Наблюдательного совета и Ревизионной комиссии ПАТ "</w:t>
      </w:r>
      <w:r w:rsidR="00582F2B">
        <w:rPr>
          <w:rFonts w:ascii="Times New Roman" w:hAnsi="Times New Roman"/>
          <w:sz w:val="28"/>
          <w:szCs w:val="28"/>
        </w:rPr>
        <w:t>НАФТОГАЗ БАНК</w:t>
      </w:r>
      <w:bookmarkStart w:id="0" w:name="_GoBack"/>
      <w:bookmarkEnd w:id="0"/>
      <w:r w:rsidRPr="001012FC">
        <w:rPr>
          <w:rFonts w:ascii="Times New Roman" w:hAnsi="Times New Roman"/>
          <w:sz w:val="28"/>
          <w:szCs w:val="28"/>
        </w:rPr>
        <w:t>".</w:t>
      </w:r>
    </w:p>
    <w:p w:rsidR="006F1B46" w:rsidRPr="001012FC" w:rsidRDefault="00582F2B">
      <w:pPr>
        <w:rPr>
          <w:sz w:val="28"/>
          <w:szCs w:val="28"/>
        </w:rPr>
      </w:pPr>
    </w:p>
    <w:sectPr w:rsidR="006F1B46" w:rsidRPr="001012FC" w:rsidSect="00BE12E8">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F2B" w:rsidRDefault="00582F2B" w:rsidP="00582F2B">
      <w:pPr>
        <w:spacing w:after="0" w:line="240" w:lineRule="auto"/>
      </w:pPr>
      <w:r>
        <w:separator/>
      </w:r>
    </w:p>
  </w:endnote>
  <w:endnote w:type="continuationSeparator" w:id="0">
    <w:p w:rsidR="00582F2B" w:rsidRDefault="00582F2B" w:rsidP="0058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F2B" w:rsidRDefault="00582F2B" w:rsidP="00582F2B">
      <w:pPr>
        <w:spacing w:after="0" w:line="240" w:lineRule="auto"/>
      </w:pPr>
      <w:r>
        <w:separator/>
      </w:r>
    </w:p>
  </w:footnote>
  <w:footnote w:type="continuationSeparator" w:id="0">
    <w:p w:rsidR="00582F2B" w:rsidRDefault="00582F2B" w:rsidP="0058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2B" w:rsidRDefault="00582F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2FC"/>
    <w:rsid w:val="001012FC"/>
    <w:rsid w:val="002A4948"/>
    <w:rsid w:val="0055665C"/>
    <w:rsid w:val="00582F2B"/>
    <w:rsid w:val="00692E28"/>
    <w:rsid w:val="007718CA"/>
    <w:rsid w:val="008301D4"/>
    <w:rsid w:val="009E67B8"/>
    <w:rsid w:val="00BE12E8"/>
    <w:rsid w:val="00F773E2"/>
    <w:rsid w:val="00F94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184E1B-2833-49E2-BAB7-6620B58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12F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F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2F2B"/>
    <w:rPr>
      <w:rFonts w:ascii="Calibri" w:eastAsia="Calibri" w:hAnsi="Calibri" w:cs="Times New Roman"/>
    </w:rPr>
  </w:style>
  <w:style w:type="paragraph" w:styleId="a5">
    <w:name w:val="footer"/>
    <w:basedOn w:val="a"/>
    <w:link w:val="a6"/>
    <w:uiPriority w:val="99"/>
    <w:unhideWhenUsed/>
    <w:rsid w:val="00582F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2F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Company>OKCIBANK</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ivankiv</dc:creator>
  <cp:keywords/>
  <dc:description/>
  <cp:lastModifiedBy>JASON</cp:lastModifiedBy>
  <cp:revision>3</cp:revision>
  <dcterms:created xsi:type="dcterms:W3CDTF">2015-04-10T14:16:00Z</dcterms:created>
  <dcterms:modified xsi:type="dcterms:W3CDTF">2017-11-14T08:03:00Z</dcterms:modified>
</cp:coreProperties>
</file>