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27" w:rsidRDefault="007B0F27" w:rsidP="00454F45">
      <w:pPr>
        <w:jc w:val="both"/>
        <w:rPr>
          <w:rStyle w:val="a5"/>
          <w:rFonts w:ascii="Calibri" w:hAnsi="Calibri" w:cs="Times New Roman"/>
          <w:b w:val="0"/>
          <w:i/>
          <w:iCs/>
          <w:color w:val="000000"/>
        </w:rPr>
      </w:pPr>
      <w:r w:rsidRPr="00914907">
        <w:rPr>
          <w:rStyle w:val="a4"/>
          <w:rFonts w:ascii="Calibri" w:hAnsi="Calibri" w:cs="Times New Roman"/>
          <w:b/>
          <w:bCs/>
          <w:color w:val="333333"/>
        </w:rPr>
        <w:t>Пропону</w:t>
      </w:r>
      <w:r>
        <w:rPr>
          <w:rStyle w:val="a4"/>
          <w:rFonts w:ascii="Calibri" w:hAnsi="Calibri" w:cs="Times New Roman"/>
          <w:b/>
          <w:bCs/>
          <w:color w:val="333333"/>
        </w:rPr>
        <w:t>є</w:t>
      </w:r>
      <w:r w:rsidRPr="00914907">
        <w:rPr>
          <w:rStyle w:val="a4"/>
          <w:rFonts w:ascii="Calibri" w:hAnsi="Calibri" w:cs="Times New Roman"/>
          <w:b/>
          <w:bCs/>
          <w:color w:val="333333"/>
        </w:rPr>
        <w:t>ться до</w:t>
      </w:r>
      <w:r w:rsidRPr="00914907">
        <w:rPr>
          <w:rFonts w:ascii="Calibri" w:hAnsi="Calibri" w:cs="Times New Roman"/>
          <w:b/>
          <w:bCs/>
          <w:color w:val="333333"/>
        </w:rPr>
        <w:t xml:space="preserve"> </w:t>
      </w:r>
      <w:r w:rsidRPr="00914907">
        <w:rPr>
          <w:rStyle w:val="a4"/>
          <w:rFonts w:ascii="Calibri" w:hAnsi="Calibri" w:cs="Times New Roman"/>
          <w:b/>
          <w:bCs/>
          <w:color w:val="333333"/>
        </w:rPr>
        <w:t>реалізації</w:t>
      </w:r>
      <w:r>
        <w:rPr>
          <w:rStyle w:val="a4"/>
          <w:rFonts w:ascii="Calibri" w:hAnsi="Calibri" w:cs="Times New Roman"/>
          <w:b/>
          <w:bCs/>
          <w:color w:val="333333"/>
        </w:rPr>
        <w:t xml:space="preserve"> </w:t>
      </w:r>
      <w:r w:rsidR="00B931F8">
        <w:rPr>
          <w:rStyle w:val="a4"/>
          <w:rFonts w:ascii="Calibri" w:hAnsi="Calibri" w:cs="Times New Roman"/>
          <w:b/>
          <w:bCs/>
          <w:color w:val="333333"/>
        </w:rPr>
        <w:t>н</w:t>
      </w:r>
      <w:r w:rsidR="00B931F8" w:rsidRPr="00B931F8">
        <w:rPr>
          <w:rStyle w:val="a4"/>
          <w:rFonts w:ascii="Calibri" w:hAnsi="Calibri" w:cs="Times New Roman"/>
          <w:b/>
          <w:bCs/>
          <w:color w:val="333333"/>
        </w:rPr>
        <w:t xml:space="preserve">ежитлові </w:t>
      </w:r>
      <w:proofErr w:type="spellStart"/>
      <w:r w:rsidR="00B931F8" w:rsidRPr="00B931F8">
        <w:rPr>
          <w:rStyle w:val="a4"/>
          <w:rFonts w:ascii="Calibri" w:hAnsi="Calibri" w:cs="Times New Roman"/>
          <w:b/>
          <w:bCs/>
          <w:color w:val="333333"/>
        </w:rPr>
        <w:t>приміщення-</w:t>
      </w:r>
      <w:proofErr w:type="spellEnd"/>
      <w:r w:rsidR="00B931F8" w:rsidRPr="00B931F8">
        <w:rPr>
          <w:rStyle w:val="a4"/>
          <w:rFonts w:ascii="Calibri" w:hAnsi="Calibri" w:cs="Times New Roman"/>
          <w:b/>
          <w:bCs/>
          <w:color w:val="333333"/>
        </w:rPr>
        <w:t xml:space="preserve"> частина підвалу та першого поверху  п`ятиповерхового житлового будинку і розташовані за адресою: Хмельницька область, </w:t>
      </w:r>
      <w:proofErr w:type="spellStart"/>
      <w:r w:rsidR="00B931F8" w:rsidRPr="00B931F8">
        <w:rPr>
          <w:rStyle w:val="a4"/>
          <w:rFonts w:ascii="Calibri" w:hAnsi="Calibri" w:cs="Times New Roman"/>
          <w:b/>
          <w:bCs/>
          <w:color w:val="333333"/>
        </w:rPr>
        <w:t>м.Кам`янець-Подільський</w:t>
      </w:r>
      <w:proofErr w:type="spellEnd"/>
      <w:r w:rsidR="00B931F8" w:rsidRPr="00B931F8">
        <w:rPr>
          <w:rStyle w:val="a4"/>
          <w:rFonts w:ascii="Calibri" w:hAnsi="Calibri" w:cs="Times New Roman"/>
          <w:b/>
          <w:bCs/>
          <w:color w:val="333333"/>
        </w:rPr>
        <w:t xml:space="preserve">, вул. Князів </w:t>
      </w:r>
      <w:proofErr w:type="spellStart"/>
      <w:r w:rsidR="00B931F8" w:rsidRPr="00B931F8">
        <w:rPr>
          <w:rStyle w:val="a4"/>
          <w:rFonts w:ascii="Calibri" w:hAnsi="Calibri" w:cs="Times New Roman"/>
          <w:b/>
          <w:bCs/>
          <w:color w:val="333333"/>
        </w:rPr>
        <w:t>Коріатовичів</w:t>
      </w:r>
      <w:proofErr w:type="spellEnd"/>
      <w:r w:rsidR="00B931F8" w:rsidRPr="00B931F8">
        <w:rPr>
          <w:rStyle w:val="a4"/>
          <w:rFonts w:ascii="Calibri" w:hAnsi="Calibri" w:cs="Times New Roman"/>
          <w:b/>
          <w:bCs/>
          <w:color w:val="333333"/>
        </w:rPr>
        <w:t xml:space="preserve">, </w:t>
      </w:r>
      <w:r>
        <w:rPr>
          <w:rStyle w:val="a4"/>
          <w:rFonts w:ascii="Calibri" w:hAnsi="Calibri" w:cs="Times New Roman"/>
          <w:b/>
          <w:bCs/>
          <w:color w:val="333333"/>
        </w:rPr>
        <w:t xml:space="preserve"> а саме:</w:t>
      </w:r>
    </w:p>
    <w:p w:rsidR="00454F45" w:rsidRPr="00454F45" w:rsidRDefault="00454F45" w:rsidP="00454F45">
      <w:pPr>
        <w:jc w:val="both"/>
        <w:rPr>
          <w:rStyle w:val="a4"/>
          <w:rFonts w:ascii="Arial" w:hAnsi="Arial" w:cs="Arial"/>
          <w:b/>
          <w:bCs/>
          <w:color w:val="8DB3E2" w:themeColor="text2" w:themeTint="66"/>
          <w:sz w:val="18"/>
          <w:szCs w:val="18"/>
          <w:u w:val="single"/>
        </w:rPr>
      </w:pPr>
      <w:r w:rsidRPr="00454F45">
        <w:rPr>
          <w:rStyle w:val="a4"/>
          <w:rFonts w:ascii="Arial" w:hAnsi="Arial" w:cs="Arial"/>
          <w:b/>
          <w:bCs/>
          <w:color w:val="8DB3E2" w:themeColor="text2" w:themeTint="66"/>
          <w:sz w:val="18"/>
          <w:szCs w:val="18"/>
          <w:u w:val="single"/>
        </w:rPr>
        <w:t>Детальніше…</w:t>
      </w:r>
    </w:p>
    <w:p w:rsidR="00AA2EED" w:rsidRPr="00B931F8" w:rsidRDefault="0074648E" w:rsidP="00B931F8">
      <w:pPr>
        <w:pStyle w:val="a3"/>
        <w:numPr>
          <w:ilvl w:val="0"/>
          <w:numId w:val="3"/>
        </w:numPr>
        <w:jc w:val="both"/>
        <w:rPr>
          <w:rStyle w:val="a4"/>
          <w:rFonts w:ascii="Calibri" w:hAnsi="Calibri"/>
          <w:iCs w:val="0"/>
        </w:rPr>
      </w:pPr>
      <w:r w:rsidRPr="00AA2EED">
        <w:rPr>
          <w:b/>
        </w:rPr>
        <w:t>Нерухомість</w:t>
      </w:r>
      <w:r w:rsidR="00AA2EED" w:rsidRPr="00AA2EED">
        <w:rPr>
          <w:rStyle w:val="a4"/>
          <w:rFonts w:ascii="Calibri" w:hAnsi="Calibri" w:cs="Times New Roman"/>
          <w:b/>
          <w:bCs/>
          <w:color w:val="333333"/>
        </w:rPr>
        <w:t xml:space="preserve"> - </w:t>
      </w:r>
      <w:r w:rsidR="00B931F8" w:rsidRPr="00B931F8">
        <w:rPr>
          <w:rFonts w:ascii="Calibri" w:hAnsi="Calibri" w:cs="Tahoma"/>
          <w:bCs/>
          <w:color w:val="000000"/>
        </w:rPr>
        <w:t xml:space="preserve">Нежитлове приміщення : 1-поверх – 50 </w:t>
      </w:r>
      <w:proofErr w:type="spellStart"/>
      <w:r w:rsidR="00B931F8" w:rsidRPr="00B931F8">
        <w:rPr>
          <w:rFonts w:ascii="Calibri" w:hAnsi="Calibri" w:cs="Tahoma"/>
          <w:bCs/>
          <w:color w:val="000000"/>
        </w:rPr>
        <w:t>кв.м</w:t>
      </w:r>
      <w:proofErr w:type="spellEnd"/>
      <w:r w:rsidR="00B931F8" w:rsidRPr="00B931F8">
        <w:rPr>
          <w:rFonts w:ascii="Calibri" w:hAnsi="Calibri" w:cs="Tahoma"/>
          <w:bCs/>
          <w:color w:val="000000"/>
        </w:rPr>
        <w:t xml:space="preserve">., без ремонту, бувша квартира, вхід через під’їзд, підвал – 198 </w:t>
      </w:r>
      <w:proofErr w:type="spellStart"/>
      <w:r w:rsidR="00B931F8" w:rsidRPr="00B931F8">
        <w:rPr>
          <w:rFonts w:ascii="Calibri" w:hAnsi="Calibri" w:cs="Tahoma"/>
          <w:bCs/>
          <w:color w:val="000000"/>
        </w:rPr>
        <w:t>кв.м</w:t>
      </w:r>
      <w:proofErr w:type="spellEnd"/>
      <w:r w:rsidR="00B931F8" w:rsidRPr="00B931F8">
        <w:rPr>
          <w:rFonts w:ascii="Calibri" w:hAnsi="Calibri" w:cs="Tahoma"/>
          <w:bCs/>
          <w:color w:val="000000"/>
        </w:rPr>
        <w:t>., без ремонту, є проект на окремий вхід з вул. К.</w:t>
      </w:r>
      <w:proofErr w:type="spellStart"/>
      <w:r w:rsidR="00B931F8" w:rsidRPr="00B931F8">
        <w:rPr>
          <w:rFonts w:ascii="Calibri" w:hAnsi="Calibri" w:cs="Tahoma"/>
          <w:bCs/>
          <w:color w:val="000000"/>
        </w:rPr>
        <w:t>Коріативичів</w:t>
      </w:r>
      <w:proofErr w:type="spellEnd"/>
      <w:r w:rsidR="00B931F8" w:rsidRPr="00B931F8">
        <w:rPr>
          <w:rFonts w:ascii="Calibri" w:hAnsi="Calibri" w:cs="Tahoma"/>
          <w:bCs/>
          <w:color w:val="000000"/>
        </w:rPr>
        <w:t xml:space="preserve"> з дозволом на початок робіт</w:t>
      </w:r>
    </w:p>
    <w:p w:rsidR="00A06BF6" w:rsidRPr="002D6E8B" w:rsidRDefault="00AA2EED" w:rsidP="002D6E8B">
      <w:pPr>
        <w:rPr>
          <w:b/>
        </w:rPr>
      </w:pPr>
      <w:r w:rsidRPr="00B931F8">
        <w:rPr>
          <w:b/>
          <w:i/>
        </w:rPr>
        <w:t>Вищевказана нерухомість р</w:t>
      </w:r>
      <w:r w:rsidR="00454F45" w:rsidRPr="00B931F8">
        <w:rPr>
          <w:b/>
          <w:i/>
        </w:rPr>
        <w:t>озташован</w:t>
      </w:r>
      <w:r w:rsidR="0074648E" w:rsidRPr="00B931F8">
        <w:rPr>
          <w:b/>
          <w:i/>
        </w:rPr>
        <w:t>і</w:t>
      </w:r>
      <w:r w:rsidR="00454F45" w:rsidRPr="00B931F8">
        <w:rPr>
          <w:b/>
          <w:i/>
        </w:rPr>
        <w:t xml:space="preserve"> за адресою:</w:t>
      </w:r>
      <w:r w:rsidR="00454F45" w:rsidRPr="002D6E8B">
        <w:rPr>
          <w:b/>
        </w:rPr>
        <w:t xml:space="preserve"> </w:t>
      </w:r>
      <w:r w:rsidR="00B931F8" w:rsidRPr="00B931F8">
        <w:rPr>
          <w:rStyle w:val="a4"/>
          <w:rFonts w:ascii="Calibri" w:hAnsi="Calibri" w:cs="Times New Roman"/>
          <w:b/>
          <w:bCs/>
          <w:color w:val="333333"/>
        </w:rPr>
        <w:t xml:space="preserve">Хмельницька область, </w:t>
      </w:r>
      <w:proofErr w:type="spellStart"/>
      <w:r w:rsidR="00B931F8" w:rsidRPr="00B931F8">
        <w:rPr>
          <w:rStyle w:val="a4"/>
          <w:rFonts w:ascii="Calibri" w:hAnsi="Calibri" w:cs="Times New Roman"/>
          <w:b/>
          <w:bCs/>
          <w:color w:val="333333"/>
        </w:rPr>
        <w:t>м.Кам`янець-Подільський</w:t>
      </w:r>
      <w:proofErr w:type="spellEnd"/>
      <w:r w:rsidR="00B931F8" w:rsidRPr="00B931F8">
        <w:rPr>
          <w:rStyle w:val="a4"/>
          <w:rFonts w:ascii="Calibri" w:hAnsi="Calibri" w:cs="Times New Roman"/>
          <w:b/>
          <w:bCs/>
          <w:color w:val="333333"/>
        </w:rPr>
        <w:t xml:space="preserve">, вул. Князів </w:t>
      </w:r>
      <w:proofErr w:type="spellStart"/>
      <w:r w:rsidR="00B931F8" w:rsidRPr="00B931F8">
        <w:rPr>
          <w:rStyle w:val="a4"/>
          <w:rFonts w:ascii="Calibri" w:hAnsi="Calibri" w:cs="Times New Roman"/>
          <w:b/>
          <w:bCs/>
          <w:color w:val="333333"/>
        </w:rPr>
        <w:t>Коріатовичів</w:t>
      </w:r>
      <w:proofErr w:type="spellEnd"/>
      <w:r w:rsidR="00454F45" w:rsidRPr="002D6E8B">
        <w:rPr>
          <w:b/>
          <w:i/>
        </w:rPr>
        <w:t>.</w:t>
      </w:r>
      <w:r w:rsidR="00400942" w:rsidRPr="002D6E8B">
        <w:rPr>
          <w:b/>
        </w:rPr>
        <w:t xml:space="preserve">       </w:t>
      </w:r>
    </w:p>
    <w:p w:rsidR="00A06BF6" w:rsidRDefault="00B931F8" w:rsidP="0074648E">
      <w:pPr>
        <w:jc w:val="both"/>
      </w:pPr>
      <w:r>
        <w:rPr>
          <w:noProof/>
          <w:lang w:eastAsia="uk-UA"/>
        </w:rPr>
        <w:drawing>
          <wp:inline distT="0" distB="0" distL="0" distR="0">
            <wp:extent cx="1828086" cy="1524000"/>
            <wp:effectExtent l="19050" t="0" r="714" b="0"/>
            <wp:docPr id="1" name="Рисунок 1" descr="D:\МОНІТОРИНГ ПРОТЕРМІ. З-СТІ\МОЇ ДОКУМЕНТИ\АРХІВ ЗАСТАВ\Вандаш\Капріелов\Изображение 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НІТОРИНГ ПРОТЕРМІ. З-СТІ\МОЇ ДОКУМЕНТИ\АРХІВ ЗАСТАВ\Вандаш\Капріелов\Изображение 0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24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1F8">
        <w:t xml:space="preserve"> </w:t>
      </w:r>
      <w:r>
        <w:rPr>
          <w:noProof/>
          <w:lang w:eastAsia="uk-UA"/>
        </w:rPr>
        <w:drawing>
          <wp:inline distT="0" distB="0" distL="0" distR="0">
            <wp:extent cx="1990725" cy="1539165"/>
            <wp:effectExtent l="19050" t="0" r="0" b="0"/>
            <wp:docPr id="5" name="Рисунок 2" descr="D:\МОНІТОРИНГ ПРОТЕРМІ. З-СТІ\МОЇ ДОКУМЕНТИ\АРХІВ ЗАСТАВ\Вандаш\Капріелов\Изображение 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НІТОРИНГ ПРОТЕРМІ. З-СТІ\МОЇ ДОКУМЕНТИ\АРХІВ ЗАСТАВ\Вандаш\Капріелов\Изображение 0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296" cy="1539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1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uk-UA"/>
        </w:rPr>
        <w:drawing>
          <wp:inline distT="0" distB="0" distL="0" distR="0">
            <wp:extent cx="2028825" cy="1522214"/>
            <wp:effectExtent l="19050" t="0" r="9525" b="0"/>
            <wp:docPr id="6" name="Рисунок 3" descr="D:\МОНІТОРИНГ ПРОТЕРМІ. З-СТІ\МОЇ ДОКУМЕНТИ\АРХІВ ЗАСТАВ\Вандаш\Капріелов\Изображение 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НІТОРИНГ ПРОТЕРМІ. З-СТІ\МОЇ ДОКУМЕНТИ\АРХІВ ЗАСТАВ\Вандаш\Капріелов\Изображение 0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07" cy="1522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1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uk-UA"/>
        </w:rPr>
        <w:drawing>
          <wp:inline distT="0" distB="0" distL="0" distR="0">
            <wp:extent cx="1916951" cy="1438275"/>
            <wp:effectExtent l="19050" t="0" r="7099" b="0"/>
            <wp:docPr id="7" name="Рисунок 4" descr="D:\МОНІТОРИНГ ПРОТЕРМІ. З-СТІ\МОЇ ДОКУМЕНТИ\АРХІВ ЗАСТАВ\Вандаш\Капріелов\Изображение 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НІТОРИНГ ПРОТЕРМІ. З-СТІ\МОЇ ДОКУМЕНТИ\АРХІВ ЗАСТАВ\Вандаш\Капріелов\Изображение 0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501" cy="1438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1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uk-UA"/>
        </w:rPr>
        <w:drawing>
          <wp:inline distT="0" distB="0" distL="0" distR="0">
            <wp:extent cx="2009775" cy="1476375"/>
            <wp:effectExtent l="19050" t="0" r="9525" b="0"/>
            <wp:docPr id="8" name="Рисунок 5" descr="D:\МОНІТОРИНГ ПРОТЕРМІ. З-СТІ\МОЇ ДОКУМЕНТИ\АРХІВ ЗАСТАВ\Вандаш\Капріелов\Изображение 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НІТОРИНГ ПРОТЕРМІ. З-СТІ\МОЇ ДОКУМЕНТИ\АРХІВ ЗАСТАВ\Вандаш\Капріелов\Изображение 0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352" cy="147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1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uk-UA"/>
        </w:rPr>
        <w:drawing>
          <wp:inline distT="0" distB="0" distL="0" distR="0">
            <wp:extent cx="2105025" cy="1476375"/>
            <wp:effectExtent l="19050" t="0" r="9525" b="0"/>
            <wp:docPr id="9" name="Рисунок 6" descr="D:\МОНІТОРИНГ ПРОТЕРМІ. З-СТІ\МОЇ ДОКУМЕНТИ\АРХІВ ЗАСТАВ\Вандаш\Капріелов\Изображение 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НІТОРИНГ ПРОТЕРМІ. З-СТІ\МОЇ ДОКУМЕНТИ\АРХІВ ЗАСТАВ\Вандаш\Капріелов\Изображение 0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850" cy="1479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1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uk-UA"/>
        </w:rPr>
        <w:drawing>
          <wp:inline distT="0" distB="0" distL="0" distR="0">
            <wp:extent cx="2028825" cy="1590675"/>
            <wp:effectExtent l="19050" t="0" r="9525" b="0"/>
            <wp:docPr id="10" name="Рисунок 7" descr="D:\МОНІТОРИНГ ПРОТЕРМІ. З-СТІ\МОЇ ДОКУМЕНТИ\АРХІВ ЗАСТАВ\Вандаш\Капріелов\Изображение 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НІТОРИНГ ПРОТЕРМІ. З-СТІ\МОЇ ДОКУМЕНТИ\АРХІВ ЗАСТАВ\Вандаш\Капріелов\Изображение 0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1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uk-UA"/>
        </w:rPr>
        <w:drawing>
          <wp:inline distT="0" distB="0" distL="0" distR="0">
            <wp:extent cx="1905000" cy="1590675"/>
            <wp:effectExtent l="19050" t="0" r="0" b="0"/>
            <wp:docPr id="11" name="Рисунок 8" descr="D:\МОНІТОРИНГ ПРОТЕРМІ. З-СТІ\МОЇ ДОКУМЕНТИ\АРХІВ ЗАСТАВ\Вандаш\Капріелов\Изображение 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НІТОРИНГ ПРОТЕРМІ. З-СТІ\МОЇ ДОКУМЕНТИ\АРХІВ ЗАСТАВ\Вандаш\Капріелов\Изображение 08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848" cy="1594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1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uk-UA"/>
        </w:rPr>
        <w:drawing>
          <wp:inline distT="0" distB="0" distL="0" distR="0">
            <wp:extent cx="2105025" cy="1590675"/>
            <wp:effectExtent l="19050" t="0" r="9525" b="0"/>
            <wp:docPr id="12" name="Рисунок 9" descr="D:\МОНІТОРИНГ ПРОТЕРМІ. З-СТІ\МОЇ ДОКУМЕНТИ\АРХІВ ЗАСТАВ\Вандаш\Капріелов\Изображение 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МОНІТОРИНГ ПРОТЕРМІ. З-СТІ\МОЇ ДОКУМЕНТИ\АРХІВ ЗАСТАВ\Вандаш\Капріелов\Изображение 08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942" w:rsidRDefault="00400942" w:rsidP="00EF1A88">
      <w:pPr>
        <w:jc w:val="center"/>
      </w:pPr>
    </w:p>
    <w:p w:rsidR="003C75F5" w:rsidRDefault="003C75F5" w:rsidP="003C75F5">
      <w:pPr>
        <w:jc w:val="both"/>
        <w:rPr>
          <w:rFonts w:ascii="Arial" w:eastAsia="Times New Roman" w:hAnsi="Arial" w:cs="Arial"/>
          <w:b/>
          <w:bCs/>
          <w:u w:val="single"/>
          <w:lang w:val="en-US" w:eastAsia="uk-UA"/>
        </w:rPr>
      </w:pPr>
      <w:r w:rsidRPr="0074648E">
        <w:rPr>
          <w:rFonts w:ascii="Arial" w:eastAsia="Times New Roman" w:hAnsi="Arial" w:cs="Arial"/>
          <w:b/>
          <w:bCs/>
          <w:u w:val="single"/>
          <w:lang w:eastAsia="uk-UA"/>
        </w:rPr>
        <w:t>Ціна договірна</w:t>
      </w:r>
    </w:p>
    <w:p w:rsidR="00DA0306" w:rsidRDefault="00DA0306" w:rsidP="00DA0306">
      <w:pPr>
        <w:spacing w:after="150" w:line="270" w:lineRule="atLeast"/>
      </w:pPr>
      <w:r>
        <w:rPr>
          <w:rFonts w:ascii="Arial" w:eastAsia="Times New Roman" w:hAnsi="Arial" w:cs="Arial"/>
          <w:b/>
          <w:color w:val="C00000"/>
          <w:sz w:val="16"/>
          <w:szCs w:val="16"/>
          <w:lang w:eastAsia="uk-UA"/>
        </w:rPr>
        <w:t>Контактні особи:</w:t>
      </w:r>
      <w:r>
        <w:rPr>
          <w:rFonts w:ascii="Times New Roman" w:eastAsia="Times New Roman" w:hAnsi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rFonts w:ascii="Arial" w:eastAsia="Times New Roman" w:hAnsi="Arial" w:cs="Arial"/>
          <w:b/>
          <w:color w:val="C00000"/>
          <w:sz w:val="16"/>
          <w:szCs w:val="16"/>
          <w:lang w:eastAsia="uk-UA"/>
        </w:rPr>
        <w:t>Богдан Семенович, тел. (032) 23 23 764</w:t>
      </w:r>
    </w:p>
    <w:p w:rsidR="00DA0306" w:rsidRPr="00DA0306" w:rsidRDefault="00DA0306" w:rsidP="003C75F5">
      <w:pPr>
        <w:jc w:val="both"/>
        <w:rPr>
          <w:lang w:val="en-US"/>
        </w:rPr>
      </w:pPr>
    </w:p>
    <w:sectPr w:rsidR="00DA0306" w:rsidRPr="00DA0306" w:rsidSect="003B41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D7C9D"/>
    <w:multiLevelType w:val="hybridMultilevel"/>
    <w:tmpl w:val="EFECEF48"/>
    <w:lvl w:ilvl="0" w:tplc="149AB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8E72E1"/>
    <w:multiLevelType w:val="hybridMultilevel"/>
    <w:tmpl w:val="BF641982"/>
    <w:lvl w:ilvl="0" w:tplc="1046CDC6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A452285"/>
    <w:multiLevelType w:val="hybridMultilevel"/>
    <w:tmpl w:val="0B74B8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6DDB"/>
    <w:rsid w:val="000A3C38"/>
    <w:rsid w:val="00140E4B"/>
    <w:rsid w:val="00266E6C"/>
    <w:rsid w:val="002847BB"/>
    <w:rsid w:val="002C3F3A"/>
    <w:rsid w:val="002D6E8B"/>
    <w:rsid w:val="00356B6B"/>
    <w:rsid w:val="003A7349"/>
    <w:rsid w:val="003B414C"/>
    <w:rsid w:val="003C75F5"/>
    <w:rsid w:val="003F4CD9"/>
    <w:rsid w:val="00400942"/>
    <w:rsid w:val="004235FB"/>
    <w:rsid w:val="00454F45"/>
    <w:rsid w:val="004F189E"/>
    <w:rsid w:val="00563CA7"/>
    <w:rsid w:val="00583A5A"/>
    <w:rsid w:val="005C76CE"/>
    <w:rsid w:val="006538E2"/>
    <w:rsid w:val="00696DDB"/>
    <w:rsid w:val="0074648E"/>
    <w:rsid w:val="007B0F27"/>
    <w:rsid w:val="007F478F"/>
    <w:rsid w:val="008153F1"/>
    <w:rsid w:val="00841091"/>
    <w:rsid w:val="0084796E"/>
    <w:rsid w:val="00895C7E"/>
    <w:rsid w:val="00914907"/>
    <w:rsid w:val="0099289F"/>
    <w:rsid w:val="00A06BF6"/>
    <w:rsid w:val="00A832EC"/>
    <w:rsid w:val="00AA2EED"/>
    <w:rsid w:val="00B51789"/>
    <w:rsid w:val="00B931F8"/>
    <w:rsid w:val="00C24B56"/>
    <w:rsid w:val="00DA0306"/>
    <w:rsid w:val="00DD4598"/>
    <w:rsid w:val="00E13621"/>
    <w:rsid w:val="00E356AE"/>
    <w:rsid w:val="00EF1A88"/>
    <w:rsid w:val="00EF2CD5"/>
    <w:rsid w:val="00F35C12"/>
    <w:rsid w:val="00F82F29"/>
    <w:rsid w:val="00FA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DDB"/>
    <w:pPr>
      <w:ind w:left="720"/>
      <w:contextualSpacing/>
    </w:pPr>
  </w:style>
  <w:style w:type="character" w:styleId="a4">
    <w:name w:val="Emphasis"/>
    <w:basedOn w:val="a0"/>
    <w:uiPriority w:val="20"/>
    <w:qFormat/>
    <w:rsid w:val="00454F45"/>
    <w:rPr>
      <w:i/>
      <w:iCs/>
    </w:rPr>
  </w:style>
  <w:style w:type="character" w:styleId="a5">
    <w:name w:val="Strong"/>
    <w:basedOn w:val="a0"/>
    <w:uiPriority w:val="22"/>
    <w:qFormat/>
    <w:rsid w:val="00454F4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35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vorobets</dc:creator>
  <cp:lastModifiedBy>vorobets</cp:lastModifiedBy>
  <cp:revision>20</cp:revision>
  <cp:lastPrinted>2013-05-13T11:17:00Z</cp:lastPrinted>
  <dcterms:created xsi:type="dcterms:W3CDTF">2013-04-25T09:46:00Z</dcterms:created>
  <dcterms:modified xsi:type="dcterms:W3CDTF">2016-05-25T08:47:00Z</dcterms:modified>
</cp:coreProperties>
</file>